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1F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D1F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города Нижневартовска детский сад № 69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Светофорчик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47C9B" w:rsidRPr="007A3D1F" w:rsidRDefault="00547C9B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D0185" w:rsidRDefault="00C46C1B" w:rsidP="00C46C1B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b/>
          <w:bCs/>
          <w:i/>
          <w:noProof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</w:rPr>
        <w:t xml:space="preserve">                             </w:t>
      </w:r>
      <w:r w:rsidR="00EE7ED9"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</w:rPr>
        <w:drawing>
          <wp:inline distT="0" distB="0" distL="0" distR="0">
            <wp:extent cx="647700" cy="916969"/>
            <wp:effectExtent l="19050" t="0" r="0" b="0"/>
            <wp:docPr id="1" name="Рисунок 1" descr="C:\Users\МДОУДСКВ№69\Desktop\1364971762_1aa_vrs_chld_mx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ДСКВ№69\Desktop\1364971762_1aa_vrs_chld_mx_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</w:rPr>
        <w:t xml:space="preserve">             </w:t>
      </w:r>
      <w:r w:rsidR="00ED0185"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5" name="Рисунок 3" descr="C:\Users\МДОУДСКВ№69\Desktop\1364971762_1aa_vrs_chld_mx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ДОУДСКВ№69\Desktop\1364971762_1aa_vrs_chld_mx_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</w:rPr>
        <w:t xml:space="preserve">              </w:t>
      </w:r>
      <w:r w:rsidR="00ED0185"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</w:rPr>
        <w:drawing>
          <wp:inline distT="0" distB="0" distL="0" distR="0">
            <wp:extent cx="618259" cy="800100"/>
            <wp:effectExtent l="19050" t="0" r="0" b="0"/>
            <wp:docPr id="7" name="Рисунок 2" descr="C:\Users\МДОУДСКВ№69\Desktop\1364971762_1aa_vrs_chld_mx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ДСКВ№69\Desktop\1364971762_1aa_vrs_chld_mx_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59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185" w:rsidRPr="00ED01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bCs/>
          <w:i/>
          <w:noProof/>
          <w:color w:val="1F497D" w:themeColor="text2"/>
          <w:sz w:val="28"/>
          <w:szCs w:val="28"/>
        </w:rPr>
        <w:t xml:space="preserve">               </w:t>
      </w:r>
      <w:r w:rsidR="00ED0185">
        <w:rPr>
          <w:rFonts w:ascii="Times New Roman" w:hAnsi="Times New Roman" w:cs="Times New Roman"/>
          <w:b/>
          <w:bCs/>
          <w:i/>
          <w:noProof/>
          <w:color w:val="1F497D" w:themeColor="text2"/>
          <w:sz w:val="28"/>
          <w:szCs w:val="28"/>
        </w:rPr>
        <w:drawing>
          <wp:inline distT="0" distB="0" distL="0" distR="0">
            <wp:extent cx="685800" cy="937470"/>
            <wp:effectExtent l="19050" t="0" r="0" b="0"/>
            <wp:docPr id="8" name="Рисунок 4" descr="C:\Users\МДОУДСКВ№69\Desktop\1364971762_1aa_vrs_chld_mx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ДОУДСКВ№69\Desktop\1364971762_1aa_vrs_chld_mx_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85" w:rsidRDefault="00ED0185" w:rsidP="00ED018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i/>
          <w:noProof/>
          <w:color w:val="1F497D" w:themeColor="text2"/>
          <w:sz w:val="28"/>
          <w:szCs w:val="28"/>
        </w:rPr>
      </w:pPr>
    </w:p>
    <w:p w:rsidR="00C46C1B" w:rsidRPr="00C46C1B" w:rsidRDefault="00547C9B" w:rsidP="00C46C1B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Monotype Corsiva" w:hAnsi="Monotype Corsiva" w:cs="Times New Roman"/>
          <w:b/>
          <w:bCs/>
          <w:noProof/>
          <w:color w:val="1F497D" w:themeColor="text2"/>
          <w:sz w:val="48"/>
          <w:szCs w:val="48"/>
        </w:rPr>
      </w:pPr>
      <w:r w:rsidRPr="00C46C1B">
        <w:rPr>
          <w:rFonts w:ascii="Monotype Corsiva" w:hAnsi="Monotype Corsiva" w:cs="Times New Roman"/>
          <w:b/>
          <w:bCs/>
          <w:i/>
          <w:noProof/>
          <w:color w:val="1F497D" w:themeColor="text2"/>
          <w:sz w:val="48"/>
          <w:szCs w:val="48"/>
        </w:rPr>
        <w:t>К</w:t>
      </w:r>
      <w:r w:rsidRPr="00C46C1B">
        <w:rPr>
          <w:rFonts w:ascii="Monotype Corsiva" w:hAnsi="Monotype Corsiva" w:cs="Times New Roman"/>
          <w:b/>
          <w:bCs/>
          <w:noProof/>
          <w:color w:val="1F497D" w:themeColor="text2"/>
          <w:sz w:val="48"/>
          <w:szCs w:val="48"/>
        </w:rPr>
        <w:t>онсультация для воспитателей</w:t>
      </w:r>
    </w:p>
    <w:p w:rsidR="00547C9B" w:rsidRPr="00C46C1B" w:rsidRDefault="00ED0185" w:rsidP="00C46C1B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</w:rPr>
        <w:t xml:space="preserve">                                </w:t>
      </w:r>
      <w:r w:rsidR="00547C9B"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</w:rPr>
        <w:t xml:space="preserve">    </w:t>
      </w:r>
    </w:p>
    <w:p w:rsidR="00C46C1B" w:rsidRDefault="007A3D1F" w:rsidP="00C46C1B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3D1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АЛГОРИТМ ИГРЫ</w:t>
      </w:r>
    </w:p>
    <w:p w:rsidR="00C46C1B" w:rsidRPr="00C46C1B" w:rsidRDefault="00C46C1B" w:rsidP="00C46C1B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3D1F" w:rsidRPr="00C46C1B" w:rsidRDefault="007A3D1F" w:rsidP="00ED01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46C1B">
        <w:rPr>
          <w:rFonts w:ascii="Times New Roman" w:hAnsi="Times New Roman" w:cs="Times New Roman"/>
          <w:b/>
          <w:bCs/>
          <w:sz w:val="26"/>
          <w:szCs w:val="26"/>
        </w:rPr>
        <w:t xml:space="preserve">Алгоритм </w:t>
      </w:r>
      <w:r w:rsidRPr="00C46C1B">
        <w:rPr>
          <w:rFonts w:ascii="Times New Roman" w:hAnsi="Times New Roman" w:cs="Times New Roman"/>
          <w:sz w:val="26"/>
          <w:szCs w:val="26"/>
        </w:rPr>
        <w:t>— это совокупность операций, при</w:t>
      </w:r>
      <w:r w:rsidRPr="00C46C1B">
        <w:rPr>
          <w:rFonts w:ascii="Times New Roman" w:hAnsi="Times New Roman" w:cs="Times New Roman"/>
          <w:sz w:val="26"/>
          <w:szCs w:val="26"/>
        </w:rPr>
        <w:softHyphen/>
        <w:t>меняемых по строго определенным правилам, которая после последователь</w:t>
      </w:r>
      <w:r w:rsidRPr="00C46C1B">
        <w:rPr>
          <w:rFonts w:ascii="Times New Roman" w:hAnsi="Times New Roman" w:cs="Times New Roman"/>
          <w:sz w:val="26"/>
          <w:szCs w:val="26"/>
        </w:rPr>
        <w:softHyphen/>
        <w:t>ного их выполнения приводит к решению поставленной задачи.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46C1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Алгоритм игр включает подготовку, проведение и анализ игры.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  <w:u w:val="single"/>
        </w:rPr>
      </w:pPr>
      <w:r w:rsidRPr="00C46C1B">
        <w:rPr>
          <w:rFonts w:ascii="Times New Roman" w:hAnsi="Times New Roman" w:cs="Times New Roman"/>
          <w:sz w:val="26"/>
          <w:szCs w:val="26"/>
        </w:rPr>
        <w:t xml:space="preserve"> </w:t>
      </w:r>
      <w:r w:rsidRPr="00C46C1B">
        <w:rPr>
          <w:rFonts w:ascii="Times New Roman" w:hAnsi="Times New Roman" w:cs="Times New Roman"/>
          <w:b/>
          <w:i/>
          <w:color w:val="002060"/>
          <w:sz w:val="26"/>
          <w:szCs w:val="26"/>
          <w:u w:val="single"/>
        </w:rPr>
        <w:t>Подготовительный этап: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46C1B">
        <w:rPr>
          <w:rFonts w:ascii="Times New Roman" w:hAnsi="Times New Roman" w:cs="Times New Roman"/>
          <w:sz w:val="26"/>
          <w:szCs w:val="26"/>
        </w:rPr>
        <w:t>• выбор игры в соответствии с поставленной задачей: например, углу</w:t>
      </w:r>
      <w:r w:rsidRPr="00C46C1B">
        <w:rPr>
          <w:rFonts w:ascii="Times New Roman" w:hAnsi="Times New Roman" w:cs="Times New Roman"/>
          <w:sz w:val="26"/>
          <w:szCs w:val="26"/>
        </w:rPr>
        <w:softHyphen/>
        <w:t>бить восприятие прочитанного, ознакомить с правилами поведения в театре, выявить уровень знаний о богатырях;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46C1B">
        <w:rPr>
          <w:rFonts w:ascii="Times New Roman" w:hAnsi="Times New Roman" w:cs="Times New Roman"/>
          <w:sz w:val="26"/>
          <w:szCs w:val="26"/>
        </w:rPr>
        <w:t>• определение времени и места для проведения иг</w:t>
      </w:r>
      <w:r w:rsidRPr="00C46C1B">
        <w:rPr>
          <w:rFonts w:ascii="Times New Roman" w:hAnsi="Times New Roman" w:cs="Times New Roman"/>
          <w:sz w:val="26"/>
          <w:szCs w:val="26"/>
        </w:rPr>
        <w:softHyphen/>
        <w:t>ры: например, в ходе занятия, на экскурсии, на прогулке, в ходе  групповой беседы, на совместном мероприятии;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46C1B">
        <w:rPr>
          <w:rFonts w:ascii="Times New Roman" w:hAnsi="Times New Roman" w:cs="Times New Roman"/>
          <w:sz w:val="26"/>
          <w:szCs w:val="26"/>
        </w:rPr>
        <w:t>• уточнение количества играющих: например, группа детей одного возраста, разновозрастная группа, большая или маленькая группа воспитанников, один-три ребёнка;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6C1B">
        <w:rPr>
          <w:rFonts w:ascii="Times New Roman" w:hAnsi="Times New Roman" w:cs="Times New Roman"/>
          <w:sz w:val="26"/>
          <w:szCs w:val="26"/>
        </w:rPr>
        <w:t>• подготовка необходимого материала: отбор худо</w:t>
      </w:r>
      <w:r w:rsidRPr="00C46C1B">
        <w:rPr>
          <w:rFonts w:ascii="Times New Roman" w:hAnsi="Times New Roman" w:cs="Times New Roman"/>
          <w:sz w:val="26"/>
          <w:szCs w:val="26"/>
        </w:rPr>
        <w:softHyphen/>
        <w:t>жественных произведений, которые послужат материалом для игры, игрушек, «сказочных» предметов, настольно-печатных игр, масок, декораций и т. п.;</w:t>
      </w:r>
      <w:proofErr w:type="gramEnd"/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46C1B">
        <w:rPr>
          <w:rFonts w:ascii="Times New Roman" w:hAnsi="Times New Roman" w:cs="Times New Roman"/>
          <w:sz w:val="26"/>
          <w:szCs w:val="26"/>
        </w:rPr>
        <w:t xml:space="preserve">• самоподготовка воспитателя к игре: изучение и осмысление хода игры, определение своего места (в качестве ведущего, играющего, болельщика). 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46C1B">
        <w:rPr>
          <w:rFonts w:ascii="Times New Roman" w:hAnsi="Times New Roman" w:cs="Times New Roman"/>
          <w:sz w:val="26"/>
          <w:szCs w:val="26"/>
        </w:rPr>
        <w:t xml:space="preserve">   Мера непосредственного участия взрослого определя</w:t>
      </w:r>
      <w:r w:rsidRPr="00C46C1B">
        <w:rPr>
          <w:rFonts w:ascii="Times New Roman" w:hAnsi="Times New Roman" w:cs="Times New Roman"/>
          <w:sz w:val="26"/>
          <w:szCs w:val="26"/>
        </w:rPr>
        <w:softHyphen/>
        <w:t>ется возрастом детей, уровнем их подготовки, сложностью поставленной задачи, игровых правил.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C46C1B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Проведение игры: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46C1B">
        <w:rPr>
          <w:rFonts w:ascii="Times New Roman" w:hAnsi="Times New Roman" w:cs="Times New Roman"/>
          <w:sz w:val="26"/>
          <w:szCs w:val="26"/>
        </w:rPr>
        <w:t>• ознакомление детей с содержанием игры, объяснение хода и правил, обращение внимания на их поведение в соответствии с правилами (что запрещено, разрешено, предписывается), на оценку их действий;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46C1B">
        <w:rPr>
          <w:rFonts w:ascii="Times New Roman" w:hAnsi="Times New Roman" w:cs="Times New Roman"/>
          <w:sz w:val="26"/>
          <w:szCs w:val="26"/>
        </w:rPr>
        <w:t>• игровые действия, в ходе которых дети решают поставленную задачу: например, угадывают литературного героя, отвечают на вопросы Домового Кузи или Богатыря, исправляют ответы Домового или добавляют слово в риф</w:t>
      </w:r>
      <w:r w:rsidRPr="00C46C1B">
        <w:rPr>
          <w:rFonts w:ascii="Times New Roman" w:hAnsi="Times New Roman" w:cs="Times New Roman"/>
          <w:sz w:val="26"/>
          <w:szCs w:val="26"/>
        </w:rPr>
        <w:softHyphen/>
        <w:t>му, пословицу, поговорку. Большое значение имеет темп игры, заданный взрослым. Он не</w:t>
      </w:r>
      <w:r w:rsidRPr="00C46C1B">
        <w:rPr>
          <w:rFonts w:ascii="Times New Roman" w:hAnsi="Times New Roman" w:cs="Times New Roman"/>
          <w:sz w:val="26"/>
          <w:szCs w:val="26"/>
        </w:rPr>
        <w:softHyphen/>
        <w:t xml:space="preserve">сет в себе определенную динамику: в самом начале дети как бы разыгрываются, усваивают содержание игровых действий, правила игры и ее ход. В этот период темп игры замедленный. Когда же дети увлечены игрой, темп нарастает. 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1B">
        <w:rPr>
          <w:rFonts w:ascii="Times New Roman" w:hAnsi="Times New Roman" w:cs="Times New Roman"/>
          <w:sz w:val="26"/>
          <w:szCs w:val="26"/>
        </w:rPr>
        <w:t xml:space="preserve">  В заключение игры эмоциональный настрой несколько снижается, и темп снова замедляется.</w:t>
      </w:r>
    </w:p>
    <w:p w:rsidR="007A3D1F" w:rsidRPr="00C46C1B" w:rsidRDefault="007A3D1F" w:rsidP="007A3D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C46C1B">
        <w:rPr>
          <w:rFonts w:ascii="Times New Roman" w:hAnsi="Times New Roman" w:cs="Times New Roman"/>
          <w:b/>
          <w:i/>
          <w:color w:val="1F497D" w:themeColor="text2"/>
          <w:sz w:val="26"/>
          <w:szCs w:val="26"/>
          <w:u w:val="single"/>
        </w:rPr>
        <w:t>Анализ игры.</w:t>
      </w:r>
    </w:p>
    <w:p w:rsidR="00C46C1B" w:rsidRDefault="007A3D1F" w:rsidP="00C46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1B">
        <w:rPr>
          <w:rFonts w:ascii="Times New Roman" w:hAnsi="Times New Roman" w:cs="Times New Roman"/>
          <w:sz w:val="26"/>
          <w:szCs w:val="26"/>
        </w:rPr>
        <w:t xml:space="preserve">   По результатам игры можно судить о том, насколько она интересна и полезна, какое воспитательное воздействие она оказала на детей. Если проводится игра с элементами соревнования (кто быстрее, ловчее, сильнее; кто оказывает помощь, проявляет дружелюбие и т.д.).</w:t>
      </w:r>
    </w:p>
    <w:p w:rsidR="007A3D1F" w:rsidRPr="00C46C1B" w:rsidRDefault="007A3D1F" w:rsidP="00C46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1B">
        <w:rPr>
          <w:b/>
          <w:color w:val="FF0000"/>
          <w:sz w:val="26"/>
          <w:szCs w:val="26"/>
        </w:rPr>
        <w:t>Игровое наполнение алгоритма можно изменять по интересам детей, если это малыши, то учитывать их самочувствие и степень привыкания к воспитателю.</w:t>
      </w:r>
    </w:p>
    <w:p w:rsidR="00C46C1B" w:rsidRPr="00C46C1B" w:rsidRDefault="00C46C1B" w:rsidP="00C46C1B">
      <w:pPr>
        <w:pStyle w:val="a3"/>
        <w:spacing w:after="0" w:afterAutospacing="0"/>
        <w:jc w:val="right"/>
        <w:rPr>
          <w:b/>
          <w:sz w:val="26"/>
          <w:szCs w:val="26"/>
        </w:rPr>
      </w:pPr>
      <w:r w:rsidRPr="00C46C1B">
        <w:rPr>
          <w:b/>
          <w:sz w:val="26"/>
          <w:szCs w:val="26"/>
        </w:rPr>
        <w:t>Подготовила воспитатель Усова В.</w:t>
      </w:r>
      <w:r>
        <w:rPr>
          <w:b/>
          <w:sz w:val="26"/>
          <w:szCs w:val="26"/>
        </w:rPr>
        <w:t xml:space="preserve"> </w:t>
      </w:r>
      <w:r w:rsidRPr="00C46C1B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.</w:t>
      </w:r>
    </w:p>
    <w:sectPr w:rsidR="00C46C1B" w:rsidRPr="00C46C1B" w:rsidSect="00C46C1B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D1F"/>
    <w:rsid w:val="00103904"/>
    <w:rsid w:val="00547C9B"/>
    <w:rsid w:val="007A3D1F"/>
    <w:rsid w:val="00C46C1B"/>
    <w:rsid w:val="00ED0185"/>
    <w:rsid w:val="00EE7ED9"/>
    <w:rsid w:val="00F3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МДОУДСКВ№69</dc:creator>
  <cp:keywords/>
  <dc:description/>
  <cp:lastModifiedBy>МДОУДСКВ№69</cp:lastModifiedBy>
  <cp:revision>5</cp:revision>
  <dcterms:created xsi:type="dcterms:W3CDTF">2014-11-14T06:41:00Z</dcterms:created>
  <dcterms:modified xsi:type="dcterms:W3CDTF">2014-11-14T07:33:00Z</dcterms:modified>
</cp:coreProperties>
</file>